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DE75C3">
        <w:rPr>
          <w:rFonts w:ascii="Arial" w:hAnsi="Arial" w:cs="Arial"/>
          <w:color w:val="000000"/>
          <w:sz w:val="20"/>
          <w:szCs w:val="20"/>
        </w:rPr>
        <w:t>November</w:t>
      </w:r>
      <w:r w:rsidR="004A74A7">
        <w:rPr>
          <w:rFonts w:ascii="Arial" w:hAnsi="Arial" w:cs="Arial"/>
          <w:color w:val="000000"/>
          <w:sz w:val="20"/>
          <w:szCs w:val="20"/>
        </w:rPr>
        <w:t xml:space="preserve"> 2</w:t>
      </w:r>
      <w:r w:rsidR="009B6070">
        <w:rPr>
          <w:rFonts w:ascii="Arial" w:hAnsi="Arial" w:cs="Arial"/>
          <w:color w:val="000000"/>
          <w:sz w:val="20"/>
          <w:szCs w:val="20"/>
        </w:rPr>
        <w:t>2</w:t>
      </w:r>
      <w:r w:rsidR="001909DD">
        <w:rPr>
          <w:rFonts w:ascii="Arial" w:hAnsi="Arial" w:cs="Arial"/>
          <w:color w:val="000000"/>
          <w:sz w:val="20"/>
          <w:szCs w:val="20"/>
        </w:rPr>
        <w:t>, 201</w:t>
      </w:r>
      <w:r w:rsidR="009B6070">
        <w:rPr>
          <w:rFonts w:ascii="Arial" w:hAnsi="Arial" w:cs="Arial"/>
          <w:color w:val="000000"/>
          <w:sz w:val="20"/>
          <w:szCs w:val="20"/>
        </w:rPr>
        <w:t>6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3C478F" w:rsidRDefault="00EA50A6" w:rsidP="003C478F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9B6070">
        <w:rPr>
          <w:rFonts w:ascii="Arial" w:hAnsi="Arial" w:cs="Arial"/>
          <w:color w:val="000000"/>
          <w:sz w:val="20"/>
          <w:szCs w:val="20"/>
        </w:rPr>
        <w:t xml:space="preserve">Jane Cassidy, </w:t>
      </w:r>
      <w:r w:rsidR="004A74A7">
        <w:rPr>
          <w:rFonts w:ascii="Arial" w:hAnsi="Arial" w:cs="Arial"/>
          <w:color w:val="000000"/>
          <w:sz w:val="20"/>
          <w:szCs w:val="20"/>
        </w:rPr>
        <w:t xml:space="preserve">Pam Nicolle, </w:t>
      </w:r>
      <w:r w:rsidR="009B6070">
        <w:rPr>
          <w:rFonts w:ascii="Arial" w:hAnsi="Arial" w:cs="Arial"/>
          <w:color w:val="000000"/>
          <w:sz w:val="20"/>
          <w:szCs w:val="20"/>
        </w:rPr>
        <w:t>John Duplantis (proxy for Tommy Smith) Mette Gaarde, Devan Richard (proxy for Zachary Faircloth), Vernon Dun</w:t>
      </w:r>
      <w:r w:rsidR="004A74A7">
        <w:rPr>
          <w:rFonts w:ascii="Arial" w:hAnsi="Arial" w:cs="Arial"/>
          <w:color w:val="000000"/>
          <w:sz w:val="20"/>
          <w:szCs w:val="20"/>
        </w:rPr>
        <w:t>n, Michael Rodriguez, Cassidy Riley</w:t>
      </w:r>
      <w:r w:rsidR="009B6070">
        <w:rPr>
          <w:rFonts w:ascii="Arial" w:hAnsi="Arial" w:cs="Arial"/>
          <w:color w:val="000000"/>
          <w:sz w:val="20"/>
          <w:szCs w:val="20"/>
        </w:rPr>
        <w:t xml:space="preserve"> (proxy for Alexandra </w:t>
      </w:r>
      <w:proofErr w:type="spellStart"/>
      <w:r w:rsidR="009B6070">
        <w:rPr>
          <w:rFonts w:ascii="Arial" w:hAnsi="Arial" w:cs="Arial"/>
          <w:color w:val="000000"/>
          <w:sz w:val="20"/>
          <w:szCs w:val="20"/>
        </w:rPr>
        <w:t>DeGravelle</w:t>
      </w:r>
      <w:proofErr w:type="spellEnd"/>
      <w:r w:rsidR="009B6070">
        <w:rPr>
          <w:rFonts w:ascii="Arial" w:hAnsi="Arial" w:cs="Arial"/>
          <w:color w:val="000000"/>
          <w:sz w:val="20"/>
          <w:szCs w:val="20"/>
        </w:rPr>
        <w:t xml:space="preserve">), Jacqueline Samson, and Jason </w:t>
      </w:r>
      <w:proofErr w:type="spellStart"/>
      <w:r w:rsidR="009B6070">
        <w:rPr>
          <w:rFonts w:ascii="Arial" w:hAnsi="Arial" w:cs="Arial"/>
          <w:color w:val="000000"/>
          <w:sz w:val="20"/>
          <w:szCs w:val="20"/>
        </w:rPr>
        <w:t>Badeaux</w:t>
      </w:r>
      <w:proofErr w:type="spellEnd"/>
      <w:r w:rsidR="009B6070">
        <w:rPr>
          <w:rFonts w:ascii="Arial" w:hAnsi="Arial" w:cs="Arial"/>
          <w:color w:val="000000"/>
          <w:sz w:val="20"/>
          <w:szCs w:val="20"/>
        </w:rPr>
        <w:t>,</w:t>
      </w:r>
    </w:p>
    <w:p w:rsidR="001909DD" w:rsidRPr="0029044D" w:rsidRDefault="001909DD" w:rsidP="003C478F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EA50A6" w:rsidP="00C351A3">
      <w:pPr>
        <w:pStyle w:val="NormalWeb"/>
        <w:spacing w:before="0" w:beforeAutospacing="0" w:after="0" w:afterAutospacing="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4A74A7">
        <w:rPr>
          <w:rFonts w:ascii="Arial" w:hAnsi="Arial" w:cs="Arial"/>
          <w:sz w:val="20"/>
          <w:szCs w:val="20"/>
        </w:rPr>
        <w:t xml:space="preserve">Kurt Keppler, Michael Smith, </w:t>
      </w:r>
      <w:r w:rsidR="00DE75C3" w:rsidRPr="00DE75C3"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 w:rsidR="00DE75C3" w:rsidRPr="00DE75C3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DE75C3" w:rsidRPr="00DE75C3">
        <w:rPr>
          <w:rFonts w:ascii="Arial" w:hAnsi="Arial" w:cs="Arial"/>
          <w:color w:val="000000"/>
          <w:sz w:val="20"/>
          <w:szCs w:val="20"/>
        </w:rPr>
        <w:t xml:space="preserve">, </w:t>
      </w:r>
      <w:r w:rsidR="004A74A7">
        <w:rPr>
          <w:rFonts w:ascii="Arial" w:hAnsi="Arial" w:cs="Arial"/>
          <w:color w:val="000000"/>
          <w:sz w:val="20"/>
          <w:szCs w:val="20"/>
        </w:rPr>
        <w:t>David O’Brien,</w:t>
      </w:r>
      <w:r w:rsidR="00DE75C3" w:rsidRPr="00DE75C3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9B6070">
        <w:rPr>
          <w:rFonts w:ascii="Arial" w:hAnsi="Arial" w:cs="Arial"/>
          <w:color w:val="000000"/>
          <w:sz w:val="20"/>
          <w:szCs w:val="20"/>
        </w:rPr>
        <w:t>Amanda Marshall</w:t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DE75C3" w:rsidRDefault="009B6070" w:rsidP="00DE75C3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>Minutes from October 27,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201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1B2573" w:rsidRDefault="00DE75C3" w:rsidP="00C351A3">
      <w:pPr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Discipline Specific Proposal Rankings</w:t>
      </w:r>
    </w:p>
    <w:p w:rsidR="00C351A3" w:rsidRPr="00C351A3" w:rsidRDefault="00C351A3" w:rsidP="00C351A3">
      <w:pPr>
        <w:ind w:left="3600" w:hanging="3600"/>
        <w:rPr>
          <w:rFonts w:ascii="Arial" w:hAnsi="Arial" w:cs="Arial"/>
          <w:color w:val="000000"/>
          <w:sz w:val="20"/>
          <w:szCs w:val="20"/>
        </w:rPr>
      </w:pP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4644A0">
        <w:rPr>
          <w:rFonts w:ascii="Arial" w:hAnsi="Arial" w:cs="Arial"/>
          <w:color w:val="000000"/>
          <w:sz w:val="20"/>
          <w:szCs w:val="20"/>
        </w:rPr>
        <w:t>3:00</w:t>
      </w:r>
      <w:r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177637" w:rsidRPr="0029044D" w:rsidRDefault="00B73054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Old Business.</w:t>
      </w:r>
      <w:r w:rsidR="00177637" w:rsidRPr="0029044D">
        <w:rPr>
          <w:rFonts w:ascii="Arial" w:hAnsi="Arial" w:cs="Arial"/>
          <w:b/>
          <w:sz w:val="20"/>
          <w:szCs w:val="20"/>
        </w:rPr>
        <w:t xml:space="preserve"> </w:t>
      </w:r>
    </w:p>
    <w:p w:rsidR="00372162" w:rsidRPr="0029044D" w:rsidRDefault="00372162" w:rsidP="00177637">
      <w:pPr>
        <w:ind w:left="360"/>
        <w:rPr>
          <w:rFonts w:ascii="Arial" w:hAnsi="Arial" w:cs="Arial"/>
          <w:b/>
          <w:sz w:val="20"/>
          <w:szCs w:val="20"/>
        </w:rPr>
      </w:pPr>
    </w:p>
    <w:p w:rsidR="003C478F" w:rsidRDefault="004644A0" w:rsidP="00DE75C3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Approval of the October 27,</w:t>
      </w:r>
      <w:r w:rsidR="00DE75C3" w:rsidRPr="00DE75C3">
        <w:rPr>
          <w:rFonts w:ascii="Arial" w:hAnsi="Arial" w:cs="Arial"/>
          <w:b/>
          <w:bCs/>
          <w:color w:val="000000"/>
          <w:sz w:val="20"/>
          <w:szCs w:val="20"/>
        </w:rPr>
        <w:t xml:space="preserve"> 201</w:t>
      </w:r>
      <w:r>
        <w:rPr>
          <w:rFonts w:ascii="Arial" w:hAnsi="Arial" w:cs="Arial"/>
          <w:b/>
          <w:bCs/>
          <w:color w:val="000000"/>
          <w:sz w:val="20"/>
          <w:szCs w:val="20"/>
        </w:rPr>
        <w:t>6</w:t>
      </w:r>
      <w:r w:rsidR="00DE75C3" w:rsidRPr="00DE75C3">
        <w:rPr>
          <w:rFonts w:ascii="Arial" w:hAnsi="Arial" w:cs="Arial"/>
          <w:b/>
          <w:bCs/>
          <w:color w:val="000000"/>
          <w:sz w:val="20"/>
          <w:szCs w:val="20"/>
        </w:rPr>
        <w:t xml:space="preserve"> Minutes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4644A0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Michael Rodriguez</w:t>
      </w:r>
      <w:r w:rsidR="00175B83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Vernon Dunn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seconded the motion.</w:t>
      </w:r>
      <w:r w:rsidR="00F06737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>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DE75C3">
        <w:rPr>
          <w:rFonts w:ascii="Arial" w:hAnsi="Arial" w:cs="Arial"/>
          <w:b/>
          <w:bCs/>
          <w:color w:val="000000"/>
          <w:sz w:val="20"/>
          <w:szCs w:val="20"/>
        </w:rPr>
        <w:t>Discipline Specific Proposal Discussion</w:t>
      </w:r>
    </w:p>
    <w:p w:rsidR="000E4B22" w:rsidRDefault="000E4B22" w:rsidP="000E4B2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discussed the discipline specific proposals, beginning with the proposals receiving the highest ranking by committee members.</w:t>
      </w:r>
      <w:r w:rsidR="00F06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After discussing individual proposals, as well as the overall distribution of the funds, the following discipline specific proposals were approved</w:t>
      </w:r>
      <w:r w:rsidR="00420A22">
        <w:rPr>
          <w:rFonts w:ascii="Arial" w:hAnsi="Arial" w:cs="Arial"/>
          <w:sz w:val="20"/>
          <w:szCs w:val="20"/>
        </w:rPr>
        <w:t xml:space="preserve"> for funding</w:t>
      </w:r>
      <w:r>
        <w:rPr>
          <w:rFonts w:ascii="Arial" w:hAnsi="Arial" w:cs="Arial"/>
          <w:sz w:val="20"/>
          <w:szCs w:val="20"/>
        </w:rPr>
        <w:t>:</w:t>
      </w:r>
    </w:p>
    <w:p w:rsidR="00CE2062" w:rsidRDefault="00CE2062" w:rsidP="000E4B22">
      <w:pPr>
        <w:pStyle w:val="ListParagrap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W w:w="9540" w:type="dxa"/>
        <w:tblLayout w:type="fixed"/>
        <w:tblLook w:val="04A0" w:firstRow="1" w:lastRow="0" w:firstColumn="1" w:lastColumn="0" w:noHBand="0" w:noVBand="1"/>
        <w:tblCaption w:val="approved list of student tech free projects"/>
        <w:tblDescription w:val="approved list of student tech fee projects by department, projct name and amount"/>
      </w:tblPr>
      <w:tblGrid>
        <w:gridCol w:w="1800"/>
        <w:gridCol w:w="6471"/>
        <w:gridCol w:w="1269"/>
      </w:tblGrid>
      <w:tr w:rsidR="00A11374" w:rsidTr="00C351A3">
        <w:trPr>
          <w:cantSplit/>
          <w:trHeight w:val="1132"/>
          <w:tblHeader/>
        </w:trPr>
        <w:tc>
          <w:tcPr>
            <w:tcW w:w="1800" w:type="dxa"/>
            <w:hideMark/>
          </w:tcPr>
          <w:p w:rsidR="00CE2062" w:rsidRPr="00CE2062" w:rsidRDefault="00CE2062" w:rsidP="00CE2062">
            <w:pPr>
              <w:pStyle w:val="ListParagraph"/>
              <w:ind w:left="127"/>
              <w:rPr>
                <w:rFonts w:ascii="Arial" w:hAnsi="Arial" w:cs="Arial"/>
                <w:sz w:val="20"/>
                <w:szCs w:val="20"/>
              </w:rPr>
            </w:pPr>
            <w:r w:rsidRPr="00CE2062">
              <w:rPr>
                <w:rFonts w:ascii="Arial" w:hAnsi="Arial" w:cs="Arial"/>
                <w:sz w:val="20"/>
                <w:szCs w:val="20"/>
              </w:rPr>
              <w:lastRenderedPageBreak/>
              <w:t>Agriculture</w:t>
            </w:r>
          </w:p>
        </w:tc>
        <w:tc>
          <w:tcPr>
            <w:tcW w:w="6471" w:type="dxa"/>
            <w:noWrap/>
            <w:hideMark/>
          </w:tcPr>
          <w:p w:rsidR="00CE2062" w:rsidRPr="00CE2062" w:rsidRDefault="00CE2062" w:rsidP="00CE2062">
            <w:pPr>
              <w:pStyle w:val="ListParagraph"/>
              <w:ind w:left="127"/>
              <w:rPr>
                <w:rFonts w:ascii="Arial" w:hAnsi="Arial" w:cs="Arial"/>
                <w:sz w:val="20"/>
                <w:szCs w:val="20"/>
              </w:rPr>
            </w:pPr>
            <w:r w:rsidRPr="00CE2062">
              <w:rPr>
                <w:rFonts w:ascii="Arial" w:hAnsi="Arial" w:cs="Arial"/>
                <w:sz w:val="20"/>
                <w:szCs w:val="20"/>
              </w:rPr>
              <w:t>Textiles, Apparel Design &amp; Merchandising (Digital Design Technology Classroom)</w:t>
            </w:r>
          </w:p>
        </w:tc>
        <w:tc>
          <w:tcPr>
            <w:tcW w:w="1269" w:type="dxa"/>
            <w:noWrap/>
            <w:hideMark/>
          </w:tcPr>
          <w:p w:rsidR="00CE2062" w:rsidRPr="00CE2062" w:rsidRDefault="00CE2062" w:rsidP="00CE2062">
            <w:pPr>
              <w:rPr>
                <w:rFonts w:ascii="Arial" w:hAnsi="Arial" w:cs="Arial"/>
                <w:sz w:val="20"/>
                <w:szCs w:val="20"/>
              </w:rPr>
            </w:pPr>
            <w:r w:rsidRPr="00CE2062">
              <w:rPr>
                <w:rFonts w:ascii="Arial" w:hAnsi="Arial" w:cs="Arial"/>
                <w:sz w:val="20"/>
                <w:szCs w:val="20"/>
              </w:rPr>
              <w:t xml:space="preserve">$146,524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Humanities &amp; Social Sciences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Geography &amp; Anthropology (Geospatial Data Collection Technology)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$69,077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Humanities &amp; Social Sciences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Interdepartmental/Film &amp; Media Art (Professional Film &amp; Video Editing Software)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$10,408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Humanities &amp; Social Sciences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French (Smartboards for Hodges 436 and Hodges 434)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$20,000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Humanities &amp; Social Sciences</w:t>
            </w:r>
          </w:p>
        </w:tc>
        <w:tc>
          <w:tcPr>
            <w:tcW w:w="6471" w:type="dxa"/>
            <w:noWrap/>
            <w:hideMark/>
          </w:tcPr>
          <w:p w:rsidR="00CE2062" w:rsidRDefault="00D923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Foreign Languages and Literature (Foreign Languages Lab Film Enhancement)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$23,157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Humanities &amp; Social Sciences</w:t>
            </w:r>
          </w:p>
        </w:tc>
        <w:tc>
          <w:tcPr>
            <w:tcW w:w="6471" w:type="dxa"/>
            <w:noWrap/>
            <w:hideMark/>
          </w:tcPr>
          <w:p w:rsidR="00CE2062" w:rsidRDefault="00D923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Communication Sciences &amp; Disorders (AAC Resource Lab)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$87,388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Business Administration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Interdepartmental (Student Team Rooms Upgrade)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$21,300 </w:t>
            </w:r>
          </w:p>
        </w:tc>
      </w:tr>
      <w:tr w:rsidR="00CE2062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Physics &amp; Astronomy (lecture Demonstration &amp; teaching Lab Enhancement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$40,764 </w:t>
            </w:r>
          </w:p>
        </w:tc>
      </w:tr>
      <w:tr w:rsidR="00CE2062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Biological Sciences (Upgrading &amp; Improving Microbiology Teaching Laboratory)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$23,411 </w:t>
            </w:r>
          </w:p>
        </w:tc>
      </w:tr>
      <w:tr w:rsidR="00CE2062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Interdepartmental (Developing Visual Communication &amp; Literacy Through Technology)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$10,702 </w:t>
            </w:r>
          </w:p>
        </w:tc>
      </w:tr>
      <w:tr w:rsidR="00CE2062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Chemistry (CCD Camera for Imaging &amp; Spectroscopy)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$43,400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Human Sciences &amp; Education 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 (Education Research Laboratory)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$18,844 </w:t>
            </w:r>
          </w:p>
        </w:tc>
      </w:tr>
      <w:tr w:rsidR="00CE2062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Mechanical &amp; Industrial Engineering (Virtual Manufacturing for 3D Printing)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$26,400 </w:t>
            </w:r>
          </w:p>
        </w:tc>
      </w:tr>
      <w:tr w:rsidR="00CE2062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Engineering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Electrical &amp; Computer Engineering (Student Workstation Laboratory Modernization)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$78,706 </w:t>
            </w:r>
          </w:p>
        </w:tc>
      </w:tr>
      <w:tr w:rsidR="00CE2062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 &amp; Design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Dean's Office (3-Dimensional Data Acquisition)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$69,580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Music &amp; Dramatic Arts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Theatre (Theatre Sound Technology Upgrade Project)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$113,531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Mass Communication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Mass Communication (Holiday Forum Upgrade)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$52,998 </w:t>
            </w:r>
          </w:p>
        </w:tc>
      </w:tr>
      <w:tr w:rsidR="00CE2062" w:rsidTr="00C351A3">
        <w:trPr>
          <w:cantSplit/>
          <w:trHeight w:val="52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Coast &amp; Environment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Oceanography &amp; Costal Sciences (Energy Flux Equipment)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$78,984 </w:t>
            </w:r>
          </w:p>
        </w:tc>
      </w:tr>
      <w:tr w:rsidR="00CE2062" w:rsidTr="00C351A3">
        <w:trPr>
          <w:cantSplit/>
          <w:trHeight w:val="52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Registrar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University Registrar (Digital Scheduling &amp; Appointment Management)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$16,353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Student Life &amp; Enroll. Mgmt.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Smarthinking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Online Tutoring)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$25,000 </w:t>
            </w:r>
          </w:p>
        </w:tc>
      </w:tr>
      <w:tr w:rsidR="00CE2062" w:rsidTr="00C351A3">
        <w:trPr>
          <w:cantSplit/>
          <w:trHeight w:val="780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Student Life &amp; Enroll. Mgmt.</w:t>
            </w:r>
          </w:p>
        </w:tc>
        <w:tc>
          <w:tcPr>
            <w:tcW w:w="6471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Career Center (Career Center Online Resources)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$26,413 </w:t>
            </w:r>
          </w:p>
        </w:tc>
      </w:tr>
      <w:tr w:rsidR="00A11374" w:rsidTr="00C351A3">
        <w:trPr>
          <w:cantSplit/>
          <w:trHeight w:val="315"/>
          <w:tblHeader/>
        </w:trPr>
        <w:tc>
          <w:tcPr>
            <w:tcW w:w="1800" w:type="dxa"/>
            <w:hideMark/>
          </w:tcPr>
          <w:p w:rsidR="00CE2062" w:rsidRDefault="00CE20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1" w:type="dxa"/>
            <w:hideMark/>
          </w:tcPr>
          <w:p w:rsidR="00CE2062" w:rsidRDefault="00CE20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69" w:type="dxa"/>
            <w:noWrap/>
            <w:hideMark/>
          </w:tcPr>
          <w:p w:rsidR="00CE2062" w:rsidRDefault="00CE206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$1,002,940 </w:t>
            </w:r>
          </w:p>
        </w:tc>
      </w:tr>
    </w:tbl>
    <w:p w:rsidR="002A36FA" w:rsidRDefault="002A36FA" w:rsidP="002A36FA">
      <w:pPr>
        <w:ind w:left="720"/>
        <w:rPr>
          <w:rFonts w:ascii="Arial" w:hAnsi="Arial" w:cs="Arial"/>
          <w:sz w:val="20"/>
          <w:szCs w:val="20"/>
        </w:rPr>
      </w:pPr>
    </w:p>
    <w:p w:rsidR="00253E8A" w:rsidRDefault="00253E8A" w:rsidP="002A36FA">
      <w:pPr>
        <w:ind w:left="720"/>
        <w:rPr>
          <w:rFonts w:ascii="Arial" w:hAnsi="Arial" w:cs="Arial"/>
          <w:sz w:val="20"/>
          <w:szCs w:val="20"/>
        </w:rPr>
      </w:pPr>
    </w:p>
    <w:p w:rsidR="002A36FA" w:rsidRPr="008D1F9D" w:rsidRDefault="002A36FA" w:rsidP="002A36F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total of these </w:t>
      </w:r>
      <w:r w:rsidR="00CE2062">
        <w:rPr>
          <w:rFonts w:ascii="Arial" w:hAnsi="Arial" w:cs="Arial"/>
          <w:sz w:val="20"/>
          <w:szCs w:val="20"/>
        </w:rPr>
        <w:t>21</w:t>
      </w:r>
      <w:r w:rsidR="00F06737">
        <w:rPr>
          <w:rFonts w:ascii="Arial" w:hAnsi="Arial" w:cs="Arial"/>
          <w:sz w:val="20"/>
          <w:szCs w:val="20"/>
        </w:rPr>
        <w:t xml:space="preserve"> </w:t>
      </w:r>
      <w:r w:rsidR="008B6FE8">
        <w:rPr>
          <w:rFonts w:ascii="Arial" w:hAnsi="Arial" w:cs="Arial"/>
          <w:sz w:val="20"/>
          <w:szCs w:val="20"/>
        </w:rPr>
        <w:t xml:space="preserve">projects </w:t>
      </w:r>
      <w:r>
        <w:rPr>
          <w:rFonts w:ascii="Arial" w:hAnsi="Arial" w:cs="Arial"/>
          <w:sz w:val="20"/>
          <w:szCs w:val="20"/>
        </w:rPr>
        <w:t>is $1,00</w:t>
      </w:r>
      <w:r w:rsidR="00CE206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,9</w:t>
      </w:r>
      <w:r w:rsidR="00CE2062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>, which exceeds the allotted discipline specific budget of $1,000,000.</w:t>
      </w:r>
      <w:r w:rsidR="00F06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 committee expects to be able to cover the additional funds</w:t>
      </w:r>
      <w:r w:rsidR="00F06737">
        <w:rPr>
          <w:rFonts w:ascii="Arial" w:hAnsi="Arial" w:cs="Arial"/>
          <w:sz w:val="20"/>
          <w:szCs w:val="20"/>
        </w:rPr>
        <w:t xml:space="preserve"> with</w:t>
      </w:r>
      <w:r>
        <w:rPr>
          <w:rFonts w:ascii="Arial" w:hAnsi="Arial" w:cs="Arial"/>
          <w:sz w:val="20"/>
          <w:szCs w:val="20"/>
        </w:rPr>
        <w:t xml:space="preserve"> </w:t>
      </w:r>
      <w:r w:rsidR="00F06737">
        <w:rPr>
          <w:rFonts w:ascii="Arial" w:hAnsi="Arial" w:cs="Arial"/>
          <w:sz w:val="20"/>
          <w:szCs w:val="20"/>
        </w:rPr>
        <w:t>returned</w:t>
      </w:r>
      <w:r>
        <w:rPr>
          <w:rFonts w:ascii="Arial" w:hAnsi="Arial" w:cs="Arial"/>
          <w:sz w:val="20"/>
          <w:szCs w:val="20"/>
        </w:rPr>
        <w:t xml:space="preserve"> funds from over-budgeted projects.</w:t>
      </w:r>
    </w:p>
    <w:p w:rsidR="002A36FA" w:rsidRDefault="002A36FA" w:rsidP="002A36FA">
      <w:pPr>
        <w:pStyle w:val="ListParagraph"/>
        <w:rPr>
          <w:rFonts w:ascii="Arial" w:hAnsi="Arial" w:cs="Arial"/>
          <w:sz w:val="20"/>
          <w:szCs w:val="20"/>
        </w:rPr>
      </w:pPr>
    </w:p>
    <w:p w:rsidR="002A36FA" w:rsidRDefault="004A74A7" w:rsidP="002A36FA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Jane Cassidy </w:t>
      </w:r>
      <w:r w:rsidR="002A36FA">
        <w:rPr>
          <w:rFonts w:ascii="Arial" w:hAnsi="Arial" w:cs="Arial"/>
          <w:sz w:val="20"/>
          <w:szCs w:val="20"/>
        </w:rPr>
        <w:t xml:space="preserve">motioned to approve these proposals as discussed above; </w:t>
      </w:r>
      <w:r>
        <w:rPr>
          <w:rFonts w:ascii="Arial" w:hAnsi="Arial" w:cs="Arial"/>
          <w:sz w:val="20"/>
          <w:szCs w:val="20"/>
        </w:rPr>
        <w:t>John Duplantis</w:t>
      </w:r>
      <w:r w:rsidR="002A36FA">
        <w:rPr>
          <w:rFonts w:ascii="Arial" w:hAnsi="Arial" w:cs="Arial"/>
          <w:sz w:val="20"/>
          <w:szCs w:val="20"/>
        </w:rPr>
        <w:t xml:space="preserve"> seconded the motion. The motion was unanimously approved.</w:t>
      </w:r>
    </w:p>
    <w:p w:rsidR="000248C9" w:rsidRDefault="000248C9" w:rsidP="000248C9">
      <w:pPr>
        <w:ind w:left="360"/>
        <w:rPr>
          <w:rFonts w:ascii="Arial" w:hAnsi="Arial" w:cs="Arial"/>
          <w:b/>
          <w:sz w:val="20"/>
          <w:szCs w:val="20"/>
        </w:rPr>
      </w:pPr>
    </w:p>
    <w:p w:rsidR="00420A22" w:rsidRDefault="00420A22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9A6B33" w:rsidRPr="009A6B33" w:rsidRDefault="009A6B33" w:rsidP="009A6B33">
      <w:pPr>
        <w:pStyle w:val="ListParagraph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9A6B33">
        <w:rPr>
          <w:rFonts w:ascii="Arial" w:hAnsi="Arial" w:cs="Arial"/>
          <w:sz w:val="20"/>
          <w:szCs w:val="20"/>
        </w:rPr>
        <w:t>TBD</w:t>
      </w:r>
    </w:p>
    <w:p w:rsidR="008C3776" w:rsidRDefault="008C3776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A11374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John Duplantis </w:t>
      </w:r>
      <w:r w:rsidR="006214FF" w:rsidRPr="00EA5931">
        <w:rPr>
          <w:rFonts w:ascii="Arial" w:hAnsi="Arial" w:cs="Arial"/>
          <w:sz w:val="20"/>
          <w:szCs w:val="20"/>
        </w:rPr>
        <w:t>motioned to adjourn;</w:t>
      </w:r>
      <w:r w:rsidR="009A6B33">
        <w:rPr>
          <w:rFonts w:ascii="Arial" w:hAnsi="Arial" w:cs="Arial"/>
          <w:sz w:val="20"/>
          <w:szCs w:val="20"/>
        </w:rPr>
        <w:t xml:space="preserve"> Vernon Dunn</w:t>
      </w:r>
      <w:r w:rsidR="006214FF" w:rsidRPr="00EA5931">
        <w:rPr>
          <w:rFonts w:ascii="Arial" w:hAnsi="Arial" w:cs="Arial"/>
          <w:sz w:val="20"/>
          <w:szCs w:val="20"/>
        </w:rPr>
        <w:t xml:space="preserve"> seconded the motion.  The motion was unanimously </w:t>
      </w:r>
      <w:r w:rsidR="006214FF">
        <w:rPr>
          <w:rFonts w:ascii="Arial" w:hAnsi="Arial" w:cs="Arial"/>
          <w:sz w:val="20"/>
          <w:szCs w:val="20"/>
        </w:rPr>
        <w:t>a</w:t>
      </w:r>
      <w:r w:rsidR="006214FF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6214FF">
        <w:rPr>
          <w:rFonts w:ascii="Arial" w:hAnsi="Arial" w:cs="Arial"/>
          <w:sz w:val="20"/>
          <w:szCs w:val="20"/>
        </w:rPr>
        <w:t xml:space="preserve">adjourned at approximately </w:t>
      </w:r>
      <w:r w:rsidR="004A74A7">
        <w:rPr>
          <w:rFonts w:ascii="Arial" w:hAnsi="Arial" w:cs="Arial"/>
          <w:sz w:val="20"/>
          <w:szCs w:val="20"/>
        </w:rPr>
        <w:t>5:40</w:t>
      </w:r>
      <w:r w:rsidR="006214FF">
        <w:rPr>
          <w:rFonts w:ascii="Arial" w:hAnsi="Arial" w:cs="Arial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>Student Representatives: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Minutes recorded by </w:t>
      </w:r>
      <w:r w:rsidR="00EA51C6">
        <w:rPr>
          <w:rFonts w:ascii="Arial" w:hAnsi="Arial" w:cs="Arial"/>
          <w:i/>
          <w:sz w:val="14"/>
          <w:szCs w:val="16"/>
        </w:rPr>
        <w:t>Amanda Marshall</w:t>
      </w:r>
    </w:p>
    <w:sectPr w:rsidR="00F56A82" w:rsidRPr="00F56A82" w:rsidSect="00F56A82">
      <w:headerReference w:type="default" r:id="rId8"/>
      <w:footerReference w:type="default" r:id="rId9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51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2C6A75">
      <w:rPr>
        <w:rFonts w:ascii="Arial" w:hAnsi="Arial" w:cs="Arial"/>
        <w:sz w:val="18"/>
        <w:szCs w:val="18"/>
      </w:rPr>
      <w:t>November</w:t>
    </w:r>
    <w:r>
      <w:rPr>
        <w:rFonts w:ascii="Arial" w:hAnsi="Arial" w:cs="Arial"/>
        <w:sz w:val="18"/>
        <w:szCs w:val="18"/>
      </w:rPr>
      <w:t xml:space="preserve"> </w:t>
    </w:r>
    <w:r w:rsidR="009B6070">
      <w:rPr>
        <w:rFonts w:ascii="Arial" w:hAnsi="Arial" w:cs="Arial"/>
        <w:sz w:val="18"/>
        <w:szCs w:val="18"/>
      </w:rPr>
      <w:t>22</w:t>
    </w:r>
    <w:r>
      <w:rPr>
        <w:rFonts w:ascii="Arial" w:hAnsi="Arial" w:cs="Arial"/>
        <w:sz w:val="18"/>
        <w:szCs w:val="18"/>
      </w:rPr>
      <w:t>,</w:t>
    </w:r>
    <w:r w:rsidRPr="0022463D">
      <w:rPr>
        <w:rFonts w:ascii="Arial" w:hAnsi="Arial" w:cs="Arial"/>
        <w:sz w:val="18"/>
        <w:szCs w:val="18"/>
      </w:rPr>
      <w:t xml:space="preserve"> 201</w:t>
    </w:r>
    <w:r w:rsidR="009B6070">
      <w:rPr>
        <w:rFonts w:ascii="Arial" w:hAnsi="Arial" w:cs="Arial"/>
        <w:sz w:val="18"/>
        <w:szCs w:val="18"/>
      </w:rPr>
      <w:t>6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48C9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185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4B22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510D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B83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1D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3E8A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36FA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5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4EB8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0A22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44A0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A74A7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4F0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4FF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B6FE8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6B33"/>
    <w:rsid w:val="009A7D7D"/>
    <w:rsid w:val="009A7E72"/>
    <w:rsid w:val="009B2D25"/>
    <w:rsid w:val="009B387F"/>
    <w:rsid w:val="009B553D"/>
    <w:rsid w:val="009B6070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374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A6891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276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51A3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2062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2337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5C3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597E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1C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06737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1EDE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660D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BBD581C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0738-0393-49F9-B7AB-957D04B3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534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6</cp:revision>
  <cp:lastPrinted>2015-11-17T21:39:00Z</cp:lastPrinted>
  <dcterms:created xsi:type="dcterms:W3CDTF">2016-11-29T15:41:00Z</dcterms:created>
  <dcterms:modified xsi:type="dcterms:W3CDTF">2019-11-25T17:26:00Z</dcterms:modified>
</cp:coreProperties>
</file>